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9E" w:rsidRDefault="000F0B9E">
      <w:pPr>
        <w:spacing w:after="0" w:line="240" w:lineRule="auto"/>
        <w:ind w:left="481" w:right="-15"/>
        <w:jc w:val="center"/>
        <w:rPr>
          <w:b/>
        </w:rPr>
      </w:pPr>
    </w:p>
    <w:p w:rsidR="000F0B9E" w:rsidRDefault="000F0B9E">
      <w:pPr>
        <w:spacing w:after="0" w:line="240" w:lineRule="auto"/>
        <w:ind w:left="481" w:right="-15"/>
        <w:jc w:val="center"/>
        <w:rPr>
          <w:b/>
        </w:rPr>
      </w:pPr>
      <w:r w:rsidRPr="000F0B9E">
        <w:rPr>
          <w:b/>
        </w:rPr>
        <w:t>DUZCE MEVLANA VOCATIONAL AND TECHNICAL HIGH SCHOOL</w:t>
      </w:r>
    </w:p>
    <w:p w:rsidR="000F0B9E" w:rsidRDefault="000F0B9E">
      <w:pPr>
        <w:spacing w:after="0" w:line="240" w:lineRule="auto"/>
        <w:ind w:left="481" w:right="-15"/>
        <w:jc w:val="center"/>
        <w:rPr>
          <w:b/>
        </w:rPr>
      </w:pPr>
    </w:p>
    <w:p w:rsidR="00AC53A8" w:rsidRDefault="000F0B9E">
      <w:pPr>
        <w:spacing w:after="0" w:line="240" w:lineRule="auto"/>
        <w:ind w:left="481" w:right="-15"/>
        <w:jc w:val="center"/>
      </w:pPr>
      <w:r>
        <w:rPr>
          <w:b/>
        </w:rPr>
        <w:t xml:space="preserve"> </w:t>
      </w:r>
    </w:p>
    <w:p w:rsidR="00AC53A8" w:rsidRDefault="000F0B9E">
      <w:pPr>
        <w:spacing w:after="0" w:line="237" w:lineRule="auto"/>
      </w:pPr>
      <w:r>
        <w:rPr>
          <w:b/>
        </w:rPr>
        <w:t xml:space="preserve">                      PORTABLE DEVICES AND MOBILE PHONE USE POLICY </w:t>
      </w:r>
    </w:p>
    <w:p w:rsidR="00AC53A8" w:rsidRDefault="000F0B9E">
      <w:pPr>
        <w:spacing w:after="0" w:line="240" w:lineRule="auto"/>
        <w:ind w:left="0" w:firstLine="0"/>
        <w:jc w:val="left"/>
      </w:pPr>
      <w:r>
        <w:t xml:space="preserve"> </w:t>
      </w:r>
    </w:p>
    <w:p w:rsidR="00AC53A8" w:rsidRDefault="000F0B9E">
      <w:r>
        <w:t xml:space="preserve">Our students may bring mobile phones and portable devices to our school in accordance with the relevant regulations of the Ministry of National Education. </w:t>
      </w:r>
    </w:p>
    <w:p w:rsidR="00AC53A8" w:rsidRDefault="000F0B9E">
      <w:pPr>
        <w:spacing w:after="0" w:line="240" w:lineRule="auto"/>
        <w:ind w:left="0" w:firstLine="0"/>
        <w:jc w:val="left"/>
      </w:pPr>
      <w:r>
        <w:t xml:space="preserve"> </w:t>
      </w:r>
    </w:p>
    <w:p w:rsidR="00AC53A8" w:rsidRDefault="000F0B9E">
      <w:r>
        <w:t>Our students can use mobile devices and mobile phones under the supervision of a teacher in educat</w:t>
      </w:r>
      <w:r>
        <w:t xml:space="preserve">ional activities within the school. </w:t>
      </w:r>
    </w:p>
    <w:p w:rsidR="00AC53A8" w:rsidRDefault="000F0B9E">
      <w:pPr>
        <w:spacing w:after="0" w:line="240" w:lineRule="auto"/>
        <w:ind w:left="0" w:firstLine="0"/>
        <w:jc w:val="left"/>
      </w:pPr>
      <w:r>
        <w:t xml:space="preserve"> </w:t>
      </w:r>
    </w:p>
    <w:p w:rsidR="00AC53A8" w:rsidRDefault="000F0B9E">
      <w:r>
        <w:t xml:space="preserve">Our students can not use portable devices and mobile phones for this purpose at our school. </w:t>
      </w:r>
    </w:p>
    <w:p w:rsidR="00AC53A8" w:rsidRDefault="000F0B9E">
      <w:pPr>
        <w:spacing w:after="3" w:line="240" w:lineRule="auto"/>
        <w:ind w:left="0" w:firstLine="0"/>
        <w:jc w:val="left"/>
      </w:pPr>
      <w:r>
        <w:t xml:space="preserve"> </w:t>
      </w:r>
    </w:p>
    <w:p w:rsidR="00AC53A8" w:rsidRDefault="000F0B9E">
      <w:pPr>
        <w:spacing w:after="0" w:line="237" w:lineRule="auto"/>
      </w:pPr>
      <w:r>
        <w:rPr>
          <w:b/>
        </w:rPr>
        <w:t xml:space="preserve">In the event that our students do not use portable devices and mobile phones in accordance with the purpose and rules set forth above, our school will implement the following guidelines respectively; </w:t>
      </w:r>
    </w:p>
    <w:p w:rsidR="00AC53A8" w:rsidRDefault="000F0B9E">
      <w:pPr>
        <w:spacing w:after="0" w:line="240" w:lineRule="auto"/>
        <w:ind w:left="0" w:firstLine="0"/>
        <w:jc w:val="left"/>
      </w:pPr>
      <w:r>
        <w:rPr>
          <w:b/>
        </w:rPr>
        <w:t xml:space="preserve"> </w:t>
      </w:r>
    </w:p>
    <w:p w:rsidR="00AC53A8" w:rsidRDefault="000F0B9E">
      <w:pPr>
        <w:ind w:left="730"/>
      </w:pPr>
      <w:r>
        <w:t>1.) The teacher or school administrator who determine</w:t>
      </w:r>
      <w:r>
        <w:t>s that the student does not use the portable device or mobile phone in accordance with the purpose and rules stated above shall take the relevant device and shall deliver it to the assistant principal who is responsible for the student. The assistant manag</w:t>
      </w:r>
      <w:r>
        <w:t xml:space="preserve">er signs the portable device or mobile phone delivery schedule. </w:t>
      </w:r>
    </w:p>
    <w:p w:rsidR="00AC53A8" w:rsidRDefault="000F0B9E">
      <w:pPr>
        <w:spacing w:after="0" w:line="240" w:lineRule="auto"/>
        <w:ind w:left="720" w:firstLine="0"/>
        <w:jc w:val="left"/>
      </w:pPr>
      <w:r>
        <w:t xml:space="preserve"> </w:t>
      </w:r>
    </w:p>
    <w:p w:rsidR="00AC53A8" w:rsidRDefault="000F0B9E">
      <w:pPr>
        <w:ind w:left="730"/>
      </w:pPr>
      <w:r>
        <w:t>2.) The portable device or mobile phone owner's student's parent is invited to the school by the assistant principal. The pupil and the student are warned verbally about the subject. The mo</w:t>
      </w:r>
      <w:r>
        <w:t xml:space="preserve">bile phone is delivered to the parent with a signature.  </w:t>
      </w:r>
    </w:p>
    <w:p w:rsidR="00AC53A8" w:rsidRDefault="000F0B9E">
      <w:pPr>
        <w:spacing w:after="0" w:line="240" w:lineRule="auto"/>
        <w:ind w:left="720" w:firstLine="0"/>
        <w:jc w:val="left"/>
      </w:pPr>
      <w:r>
        <w:t xml:space="preserve"> </w:t>
      </w:r>
    </w:p>
    <w:p w:rsidR="00AC53A8" w:rsidRDefault="000F0B9E">
      <w:pPr>
        <w:ind w:left="-15" w:firstLine="720"/>
      </w:pPr>
      <w:r>
        <w:t>3.) If the student's portable device or phone is taken again by a teacher or school administrator for the same reason, the relevant assistant manager sends the student to            “Student Behav</w:t>
      </w:r>
      <w:r>
        <w:t xml:space="preserve">ior Evaluation Commity” </w:t>
      </w:r>
    </w:p>
    <w:p w:rsidR="00AC53A8" w:rsidRDefault="000F0B9E">
      <w:pPr>
        <w:spacing w:after="0" w:line="240" w:lineRule="auto"/>
        <w:ind w:left="720" w:firstLine="0"/>
        <w:jc w:val="left"/>
      </w:pPr>
      <w:r>
        <w:t xml:space="preserve"> </w:t>
      </w:r>
    </w:p>
    <w:p w:rsidR="00AC53A8" w:rsidRDefault="000F0B9E">
      <w:pPr>
        <w:ind w:left="730"/>
      </w:pPr>
      <w:r>
        <w:t xml:space="preserve">4.) The situation of the student is discussed in the Student Behavior Evaluation Commity. The parents of the student are invited to the school and the situation is reported to the parents. </w:t>
      </w:r>
    </w:p>
    <w:p w:rsidR="00AC53A8" w:rsidRDefault="000F0B9E">
      <w:pPr>
        <w:spacing w:after="238" w:line="240" w:lineRule="auto"/>
        <w:ind w:left="720" w:firstLine="0"/>
        <w:jc w:val="left"/>
      </w:pPr>
      <w:r>
        <w:t xml:space="preserve"> </w:t>
      </w:r>
    </w:p>
    <w:p w:rsidR="00AC53A8" w:rsidRDefault="000F0B9E">
      <w:pPr>
        <w:ind w:left="730"/>
      </w:pPr>
      <w:r>
        <w:t>5.) The situation again after the sam</w:t>
      </w:r>
      <w:r>
        <w:t xml:space="preserve">e behavior of the student is reviewed again in the Student Behavior Assessment Commity. Student is punished in accordance with the regulations. The situation is reported to the student’s parents. It is written in the student's file. </w:t>
      </w:r>
    </w:p>
    <w:p w:rsidR="00AC53A8" w:rsidRDefault="000F0B9E">
      <w:pPr>
        <w:spacing w:after="277" w:line="240" w:lineRule="auto"/>
        <w:ind w:left="0" w:firstLine="0"/>
        <w:jc w:val="left"/>
      </w:pPr>
      <w:r>
        <w:rPr>
          <w:rFonts w:ascii="Calibri" w:eastAsia="Calibri" w:hAnsi="Calibri" w:cs="Calibri"/>
          <w:sz w:val="22"/>
        </w:rPr>
        <w:t xml:space="preserve"> </w:t>
      </w:r>
    </w:p>
    <w:p w:rsidR="00AC53A8" w:rsidRDefault="000F0B9E">
      <w:pPr>
        <w:spacing w:after="281" w:line="240" w:lineRule="auto"/>
        <w:ind w:left="0" w:firstLine="0"/>
        <w:jc w:val="left"/>
      </w:pPr>
      <w:r>
        <w:rPr>
          <w:rFonts w:ascii="Calibri" w:eastAsia="Calibri" w:hAnsi="Calibri" w:cs="Calibri"/>
        </w:rPr>
        <w:t xml:space="preserve"> </w:t>
      </w:r>
    </w:p>
    <w:p w:rsidR="00AC53A8" w:rsidRDefault="000F0B9E">
      <w:pPr>
        <w:spacing w:after="279" w:line="240" w:lineRule="auto"/>
        <w:ind w:left="0" w:firstLine="0"/>
        <w:jc w:val="left"/>
      </w:pPr>
      <w:r>
        <w:rPr>
          <w:rFonts w:ascii="Calibri" w:eastAsia="Calibri" w:hAnsi="Calibri" w:cs="Calibri"/>
        </w:rPr>
        <w:t xml:space="preserve"> </w:t>
      </w:r>
    </w:p>
    <w:p w:rsidR="00AC53A8" w:rsidRDefault="000F0B9E">
      <w:pPr>
        <w:spacing w:after="281" w:line="240" w:lineRule="auto"/>
        <w:ind w:left="0" w:firstLine="0"/>
        <w:jc w:val="left"/>
      </w:pPr>
      <w:r>
        <w:rPr>
          <w:rFonts w:ascii="Calibri" w:eastAsia="Calibri" w:hAnsi="Calibri" w:cs="Calibri"/>
        </w:rPr>
        <w:t xml:space="preserve"> </w:t>
      </w:r>
    </w:p>
    <w:p w:rsidR="00AC53A8" w:rsidRDefault="000F0B9E">
      <w:pPr>
        <w:spacing w:after="281" w:line="240" w:lineRule="auto"/>
        <w:ind w:left="0" w:firstLine="0"/>
        <w:jc w:val="left"/>
      </w:pPr>
      <w:r>
        <w:rPr>
          <w:rFonts w:ascii="Calibri" w:eastAsia="Calibri" w:hAnsi="Calibri" w:cs="Calibri"/>
        </w:rPr>
        <w:t xml:space="preserve"> </w:t>
      </w:r>
    </w:p>
    <w:p w:rsidR="00AC53A8" w:rsidRDefault="000F0B9E">
      <w:pPr>
        <w:spacing w:after="0" w:line="240" w:lineRule="auto"/>
        <w:ind w:left="0" w:firstLine="0"/>
        <w:jc w:val="left"/>
      </w:pPr>
      <w:r>
        <w:rPr>
          <w:rFonts w:ascii="Calibri" w:eastAsia="Calibri" w:hAnsi="Calibri" w:cs="Calibri"/>
        </w:rPr>
        <w:t xml:space="preserve"> </w:t>
      </w:r>
    </w:p>
    <w:p w:rsidR="00AC53A8" w:rsidRDefault="000F0B9E">
      <w:pPr>
        <w:spacing w:after="269" w:line="240" w:lineRule="auto"/>
        <w:ind w:left="0" w:firstLine="0"/>
        <w:jc w:val="left"/>
      </w:pPr>
      <w:r>
        <w:rPr>
          <w:rFonts w:ascii="Calibri" w:eastAsia="Calibri" w:hAnsi="Calibri" w:cs="Calibri"/>
        </w:rPr>
        <w:t xml:space="preserve"> </w:t>
      </w:r>
      <w:r>
        <w:rPr>
          <w:rFonts w:ascii="Calibri" w:eastAsia="Calibri" w:hAnsi="Calibri" w:cs="Calibri"/>
        </w:rPr>
        <w:tab/>
      </w:r>
    </w:p>
    <w:p w:rsidR="00AC53A8" w:rsidRDefault="000F0B9E">
      <w:pPr>
        <w:spacing w:after="246" w:line="240" w:lineRule="auto"/>
        <w:ind w:left="481" w:right="416"/>
        <w:jc w:val="center"/>
      </w:pPr>
      <w:r w:rsidRPr="000F0B9E">
        <w:rPr>
          <w:b/>
        </w:rPr>
        <w:lastRenderedPageBreak/>
        <w:t>DUZCE MEVLANA VOCATIONAL AND TECHNICAL HIGH SCHOOL</w:t>
      </w:r>
      <w:r>
        <w:rPr>
          <w:b/>
        </w:rPr>
        <w:t xml:space="preserve">PORTABLE </w:t>
      </w:r>
      <w:r>
        <w:rPr>
          <w:b/>
        </w:rPr>
        <w:t>DEVICES AND MOBILE PHONE DELIVERY REPORT:</w:t>
      </w:r>
      <w:r>
        <w:rPr>
          <w:rFonts w:ascii="Calibri" w:eastAsia="Calibri" w:hAnsi="Calibri" w:cs="Calibri"/>
          <w:sz w:val="22"/>
        </w:rPr>
        <w:t xml:space="preserve"> </w:t>
      </w:r>
    </w:p>
    <w:tbl>
      <w:tblPr>
        <w:tblStyle w:val="TableGrid"/>
        <w:tblW w:w="9609" w:type="dxa"/>
        <w:tblInd w:w="-108" w:type="dxa"/>
        <w:tblCellMar>
          <w:top w:w="0" w:type="dxa"/>
          <w:left w:w="108" w:type="dxa"/>
          <w:bottom w:w="0" w:type="dxa"/>
          <w:right w:w="115" w:type="dxa"/>
        </w:tblCellMar>
        <w:tblLook w:val="04A0" w:firstRow="1" w:lastRow="0" w:firstColumn="1" w:lastColumn="0" w:noHBand="0" w:noVBand="1"/>
      </w:tblPr>
      <w:tblGrid>
        <w:gridCol w:w="5353"/>
        <w:gridCol w:w="4256"/>
      </w:tblGrid>
      <w:tr w:rsidR="00AC53A8">
        <w:trPr>
          <w:trHeight w:val="470"/>
        </w:trPr>
        <w:tc>
          <w:tcPr>
            <w:tcW w:w="5353"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0" w:firstLine="0"/>
              <w:jc w:val="left"/>
            </w:pPr>
            <w:r>
              <w:rPr>
                <w:sz w:val="28"/>
              </w:rPr>
              <w:t xml:space="preserve">Student’s name- surmane: </w:t>
            </w:r>
          </w:p>
        </w:tc>
        <w:tc>
          <w:tcPr>
            <w:tcW w:w="4256"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2" w:firstLine="0"/>
              <w:jc w:val="left"/>
            </w:pPr>
            <w:r>
              <w:rPr>
                <w:sz w:val="40"/>
              </w:rPr>
              <w:t xml:space="preserve"> </w:t>
            </w:r>
          </w:p>
        </w:tc>
      </w:tr>
      <w:tr w:rsidR="00AC53A8">
        <w:trPr>
          <w:trHeight w:val="470"/>
        </w:trPr>
        <w:tc>
          <w:tcPr>
            <w:tcW w:w="5353"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0" w:firstLine="0"/>
              <w:jc w:val="left"/>
            </w:pPr>
            <w:r>
              <w:rPr>
                <w:sz w:val="28"/>
              </w:rPr>
              <w:t xml:space="preserve">Student’s class: </w:t>
            </w:r>
          </w:p>
        </w:tc>
        <w:tc>
          <w:tcPr>
            <w:tcW w:w="4256"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2" w:firstLine="0"/>
              <w:jc w:val="left"/>
            </w:pPr>
            <w:r>
              <w:rPr>
                <w:sz w:val="40"/>
              </w:rPr>
              <w:t xml:space="preserve"> </w:t>
            </w:r>
          </w:p>
        </w:tc>
      </w:tr>
      <w:tr w:rsidR="00AC53A8">
        <w:trPr>
          <w:trHeight w:val="470"/>
        </w:trPr>
        <w:tc>
          <w:tcPr>
            <w:tcW w:w="5353"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0" w:firstLine="0"/>
              <w:jc w:val="left"/>
            </w:pPr>
            <w:r>
              <w:rPr>
                <w:sz w:val="28"/>
              </w:rPr>
              <w:t xml:space="preserve">Student’s number: </w:t>
            </w:r>
          </w:p>
        </w:tc>
        <w:tc>
          <w:tcPr>
            <w:tcW w:w="4256"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2" w:firstLine="0"/>
              <w:jc w:val="left"/>
            </w:pPr>
            <w:r>
              <w:rPr>
                <w:sz w:val="40"/>
              </w:rPr>
              <w:t xml:space="preserve"> </w:t>
            </w:r>
          </w:p>
        </w:tc>
      </w:tr>
      <w:tr w:rsidR="00AC53A8">
        <w:trPr>
          <w:trHeight w:val="470"/>
        </w:trPr>
        <w:tc>
          <w:tcPr>
            <w:tcW w:w="5353"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0" w:firstLine="0"/>
              <w:jc w:val="left"/>
            </w:pPr>
            <w:r>
              <w:rPr>
                <w:sz w:val="28"/>
              </w:rPr>
              <w:t xml:space="preserve">Brand of mobile phone: </w:t>
            </w:r>
          </w:p>
        </w:tc>
        <w:tc>
          <w:tcPr>
            <w:tcW w:w="4256"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2" w:firstLine="0"/>
              <w:jc w:val="left"/>
            </w:pPr>
            <w:r>
              <w:rPr>
                <w:sz w:val="40"/>
              </w:rPr>
              <w:t xml:space="preserve"> </w:t>
            </w:r>
          </w:p>
        </w:tc>
      </w:tr>
      <w:tr w:rsidR="00AC53A8">
        <w:trPr>
          <w:trHeight w:val="471"/>
        </w:trPr>
        <w:tc>
          <w:tcPr>
            <w:tcW w:w="5353"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0" w:firstLine="0"/>
              <w:jc w:val="left"/>
            </w:pPr>
            <w:r>
              <w:rPr>
                <w:sz w:val="28"/>
              </w:rPr>
              <w:t xml:space="preserve">Date and hour mobile phone taken: </w:t>
            </w:r>
          </w:p>
        </w:tc>
        <w:tc>
          <w:tcPr>
            <w:tcW w:w="4256"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2" w:firstLine="0"/>
              <w:jc w:val="left"/>
            </w:pPr>
            <w:r>
              <w:rPr>
                <w:sz w:val="40"/>
              </w:rPr>
              <w:t xml:space="preserve"> </w:t>
            </w:r>
          </w:p>
        </w:tc>
      </w:tr>
      <w:tr w:rsidR="00AC53A8">
        <w:trPr>
          <w:trHeight w:val="468"/>
        </w:trPr>
        <w:tc>
          <w:tcPr>
            <w:tcW w:w="5353"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0" w:firstLine="0"/>
              <w:jc w:val="left"/>
            </w:pPr>
            <w:r>
              <w:rPr>
                <w:sz w:val="28"/>
              </w:rPr>
              <w:t xml:space="preserve">Reason of taken the mobile phone: </w:t>
            </w:r>
          </w:p>
        </w:tc>
        <w:tc>
          <w:tcPr>
            <w:tcW w:w="4256"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2" w:firstLine="0"/>
              <w:jc w:val="left"/>
            </w:pPr>
            <w:r>
              <w:rPr>
                <w:sz w:val="40"/>
              </w:rPr>
              <w:t xml:space="preserve"> </w:t>
            </w:r>
          </w:p>
        </w:tc>
      </w:tr>
      <w:tr w:rsidR="00AC53A8">
        <w:trPr>
          <w:trHeight w:val="470"/>
        </w:trPr>
        <w:tc>
          <w:tcPr>
            <w:tcW w:w="5353"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0" w:firstLine="0"/>
              <w:jc w:val="left"/>
            </w:pPr>
            <w:r>
              <w:rPr>
                <w:sz w:val="28"/>
              </w:rPr>
              <w:t xml:space="preserve">The teacher who’s taken the mobile phone: </w:t>
            </w:r>
          </w:p>
        </w:tc>
        <w:tc>
          <w:tcPr>
            <w:tcW w:w="4256" w:type="dxa"/>
            <w:tcBorders>
              <w:top w:val="single" w:sz="4" w:space="0" w:color="000000"/>
              <w:left w:val="single" w:sz="4" w:space="0" w:color="000000"/>
              <w:bottom w:val="single" w:sz="4" w:space="0" w:color="000000"/>
              <w:right w:val="single" w:sz="4" w:space="0" w:color="000000"/>
            </w:tcBorders>
          </w:tcPr>
          <w:p w:rsidR="00AC53A8" w:rsidRDefault="000F0B9E">
            <w:pPr>
              <w:spacing w:after="0" w:line="276" w:lineRule="auto"/>
              <w:ind w:left="2" w:firstLine="0"/>
              <w:jc w:val="left"/>
            </w:pPr>
            <w:r>
              <w:rPr>
                <w:sz w:val="40"/>
              </w:rPr>
              <w:t xml:space="preserve"> </w:t>
            </w:r>
          </w:p>
        </w:tc>
      </w:tr>
    </w:tbl>
    <w:p w:rsidR="00AC53A8" w:rsidRDefault="000F0B9E">
      <w:pPr>
        <w:spacing w:after="0" w:line="240" w:lineRule="auto"/>
        <w:ind w:left="0" w:firstLine="0"/>
        <w:jc w:val="left"/>
      </w:pPr>
      <w:r>
        <w:t xml:space="preserve"> </w:t>
      </w:r>
    </w:p>
    <w:p w:rsidR="00AC53A8" w:rsidRDefault="000F0B9E">
      <w:pPr>
        <w:spacing w:after="0" w:line="240" w:lineRule="auto"/>
        <w:ind w:left="0" w:firstLine="0"/>
        <w:jc w:val="left"/>
      </w:pPr>
      <w:r>
        <w:t xml:space="preserve"> </w:t>
      </w:r>
    </w:p>
    <w:p w:rsidR="00AC53A8" w:rsidRDefault="000F0B9E">
      <w:r>
        <w:t xml:space="preserve">...../......./20..... </w:t>
      </w:r>
    </w:p>
    <w:p w:rsidR="00AC53A8" w:rsidRDefault="000F0B9E">
      <w:pPr>
        <w:spacing w:after="0" w:line="240" w:lineRule="auto"/>
        <w:ind w:left="0" w:firstLine="0"/>
        <w:jc w:val="left"/>
      </w:pPr>
      <w:r>
        <w:t xml:space="preserve"> </w:t>
      </w:r>
    </w:p>
    <w:p w:rsidR="00AC53A8" w:rsidRDefault="000F0B9E">
      <w:pPr>
        <w:spacing w:after="0" w:line="240" w:lineRule="auto"/>
        <w:ind w:left="0" w:firstLine="0"/>
        <w:jc w:val="left"/>
      </w:pPr>
      <w:r>
        <w:t xml:space="preserve"> </w:t>
      </w:r>
    </w:p>
    <w:p w:rsidR="00AC53A8" w:rsidRDefault="000F0B9E">
      <w:r>
        <w:t xml:space="preserve">            .....................                                                                              ........................ </w:t>
      </w:r>
    </w:p>
    <w:p w:rsidR="00AC53A8" w:rsidRDefault="000F0B9E">
      <w:pPr>
        <w:spacing w:after="0" w:line="240" w:lineRule="auto"/>
        <w:ind w:left="0" w:firstLine="0"/>
        <w:jc w:val="left"/>
      </w:pPr>
      <w:r>
        <w:t xml:space="preserve"> </w:t>
      </w:r>
    </w:p>
    <w:p w:rsidR="00AC53A8" w:rsidRDefault="000F0B9E">
      <w:r>
        <w:t xml:space="preserve">....................................................... ........................................................ </w:t>
      </w:r>
    </w:p>
    <w:p w:rsidR="00AC53A8" w:rsidRDefault="000F0B9E">
      <w:pPr>
        <w:spacing w:after="0" w:line="240" w:lineRule="auto"/>
        <w:ind w:left="0" w:firstLine="0"/>
        <w:jc w:val="left"/>
      </w:pPr>
      <w:r>
        <w:t xml:space="preserve"> </w:t>
      </w:r>
    </w:p>
    <w:p w:rsidR="00AC53A8" w:rsidRDefault="000F0B9E">
      <w:r>
        <w:t xml:space="preserve">                   Signature: </w:t>
      </w:r>
      <w:r>
        <w:tab/>
        <w:t xml:space="preserve">                                                                        Signature: </w:t>
      </w:r>
    </w:p>
    <w:p w:rsidR="00AC53A8" w:rsidRDefault="000F0B9E">
      <w:r>
        <w:t xml:space="preserve">Name surname (Deliverer) </w:t>
      </w:r>
      <w:r>
        <w:t xml:space="preserve">                                                   Name surname (checked out by) </w:t>
      </w:r>
    </w:p>
    <w:p w:rsidR="00AC53A8" w:rsidRDefault="000F0B9E">
      <w:pPr>
        <w:spacing w:after="3" w:line="240" w:lineRule="auto"/>
        <w:ind w:left="0" w:firstLine="0"/>
        <w:jc w:val="left"/>
      </w:pPr>
      <w:r>
        <w:t xml:space="preserve"> </w:t>
      </w:r>
    </w:p>
    <w:p w:rsidR="00AC53A8" w:rsidRDefault="000F0B9E">
      <w:pPr>
        <w:spacing w:after="0" w:line="240" w:lineRule="auto"/>
        <w:ind w:left="0" w:firstLine="0"/>
        <w:jc w:val="left"/>
      </w:pPr>
      <w:r>
        <w:rPr>
          <w:b/>
        </w:rPr>
        <w:t xml:space="preserve"> </w:t>
      </w:r>
    </w:p>
    <w:p w:rsidR="00AC53A8" w:rsidRDefault="000F0B9E">
      <w:pPr>
        <w:spacing w:after="0" w:line="240" w:lineRule="auto"/>
        <w:ind w:left="0" w:firstLine="0"/>
        <w:jc w:val="center"/>
      </w:pPr>
      <w:r>
        <w:rPr>
          <w:b/>
        </w:rPr>
        <w:t xml:space="preserve"> </w:t>
      </w:r>
    </w:p>
    <w:p w:rsidR="00AC53A8" w:rsidRDefault="000F0B9E">
      <w:pPr>
        <w:spacing w:after="35" w:line="240" w:lineRule="auto"/>
        <w:ind w:left="0" w:firstLine="0"/>
        <w:jc w:val="left"/>
      </w:pPr>
      <w:r>
        <w:rPr>
          <w:b/>
        </w:rPr>
        <w:t xml:space="preserve"> </w:t>
      </w:r>
    </w:p>
    <w:p w:rsidR="00AC53A8" w:rsidRDefault="000F0B9E">
      <w:pPr>
        <w:spacing w:after="0" w:line="240" w:lineRule="auto"/>
        <w:ind w:left="708" w:firstLine="0"/>
        <w:jc w:val="left"/>
      </w:pPr>
      <w:r>
        <w:rPr>
          <w:rFonts w:ascii="Calibri" w:eastAsia="Calibri" w:hAnsi="Calibri" w:cs="Calibri"/>
          <w:sz w:val="22"/>
        </w:rPr>
        <w:t xml:space="preserve"> </w:t>
      </w:r>
      <w:bookmarkStart w:id="0" w:name="_GoBack"/>
      <w:bookmarkEnd w:id="0"/>
    </w:p>
    <w:sectPr w:rsidR="00AC53A8">
      <w:pgSz w:w="11906" w:h="16838"/>
      <w:pgMar w:top="595" w:right="1414" w:bottom="133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A8"/>
    <w:rsid w:val="000F0B9E"/>
    <w:rsid w:val="00AC5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F276B-93DE-4AB3-9E52-2EC05472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6" w:lineRule="auto"/>
      <w:ind w:left="-5"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özge</cp:lastModifiedBy>
  <cp:revision>2</cp:revision>
  <dcterms:created xsi:type="dcterms:W3CDTF">2020-03-25T10:34:00Z</dcterms:created>
  <dcterms:modified xsi:type="dcterms:W3CDTF">2020-03-25T10:34:00Z</dcterms:modified>
</cp:coreProperties>
</file>